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</w:t>
      </w:r>
      <w:r>
        <w:rPr>
          <w:rFonts w:ascii="Arial" w:hAnsi="Arial" w:cs="Arial"/>
          <w:sz w:val="23"/>
          <w:szCs w:val="23"/>
        </w:rPr>
        <w:t>.Клеточная оболочка обеспечивает</w:t>
      </w:r>
      <w:r>
        <w:rPr>
          <w:rFonts w:ascii="Arial" w:hAnsi="Arial" w:cs="Arial"/>
          <w:sz w:val="23"/>
          <w:szCs w:val="23"/>
        </w:rPr>
        <w:br/>
        <w:t>А – поступление и выделение веществ Б – защиту содержимого клетки</w:t>
      </w:r>
      <w:r>
        <w:rPr>
          <w:rFonts w:ascii="Arial" w:hAnsi="Arial" w:cs="Arial"/>
          <w:sz w:val="23"/>
          <w:szCs w:val="23"/>
        </w:rPr>
        <w:br/>
        <w:t xml:space="preserve">В – деление клетки Г – передвижение клетки 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2. Функция плазматической мембраны</w:t>
      </w:r>
      <w:r>
        <w:rPr>
          <w:rFonts w:ascii="Arial" w:hAnsi="Arial" w:cs="Arial"/>
          <w:sz w:val="23"/>
          <w:szCs w:val="23"/>
        </w:rPr>
        <w:br/>
        <w:t>А – синтез белка Б – формирование клеточного ядра</w:t>
      </w:r>
      <w:r>
        <w:rPr>
          <w:rFonts w:ascii="Arial" w:hAnsi="Arial" w:cs="Arial"/>
          <w:sz w:val="23"/>
          <w:szCs w:val="23"/>
        </w:rPr>
        <w:br/>
        <w:t>В – синтез ДНК Г- поступление веществ в клетку и их выделение из клетки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3. Функцию скелета клетки выполняют</w:t>
      </w:r>
      <w:r>
        <w:rPr>
          <w:rFonts w:ascii="Arial" w:hAnsi="Arial" w:cs="Arial"/>
          <w:sz w:val="23"/>
          <w:szCs w:val="23"/>
        </w:rPr>
        <w:br/>
        <w:t xml:space="preserve">А – пластиды Б – микротрубочки </w:t>
      </w:r>
      <w:r>
        <w:rPr>
          <w:rFonts w:ascii="Arial" w:hAnsi="Arial" w:cs="Arial"/>
          <w:sz w:val="23"/>
          <w:szCs w:val="23"/>
        </w:rPr>
        <w:br/>
        <w:t>В – полости комплекса Гольджи Г – каналы эндоплазматической сети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4. Синтез АТФ происходит в</w:t>
      </w:r>
      <w:r>
        <w:rPr>
          <w:rFonts w:ascii="Arial" w:hAnsi="Arial" w:cs="Arial"/>
          <w:sz w:val="23"/>
          <w:szCs w:val="23"/>
        </w:rPr>
        <w:br/>
        <w:t>А – вакуолях Б – лизосомах В – хлоропластах Г – митохондриях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5. Синтез жиров и углеводов происходит в </w:t>
      </w:r>
      <w:r>
        <w:rPr>
          <w:rFonts w:ascii="Arial" w:hAnsi="Arial" w:cs="Arial"/>
          <w:sz w:val="23"/>
          <w:szCs w:val="23"/>
        </w:rPr>
        <w:br/>
        <w:t>А – эндоплазматической сети Б – комплексе Гольджи</w:t>
      </w:r>
      <w:r>
        <w:rPr>
          <w:rFonts w:ascii="Arial" w:hAnsi="Arial" w:cs="Arial"/>
          <w:sz w:val="23"/>
          <w:szCs w:val="23"/>
        </w:rPr>
        <w:br/>
        <w:t>В – лизосомах Г – вакуолях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6. Фотосинтез происходит в</w:t>
      </w:r>
      <w:r>
        <w:rPr>
          <w:rFonts w:ascii="Arial" w:hAnsi="Arial" w:cs="Arial"/>
          <w:sz w:val="23"/>
          <w:szCs w:val="23"/>
        </w:rPr>
        <w:br/>
        <w:t>А – хлоропластах Б – лейкопластах В – вакуолях Г – цитоплазме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7. Поступление веществ в клетку и их выделение из клетки обеспечивает</w:t>
      </w:r>
      <w:r>
        <w:rPr>
          <w:rFonts w:ascii="Arial" w:hAnsi="Arial" w:cs="Arial"/>
          <w:sz w:val="23"/>
          <w:szCs w:val="23"/>
        </w:rPr>
        <w:br/>
        <w:t>А – цитоплазма Б – плазматическая мембрана</w:t>
      </w:r>
      <w:r>
        <w:rPr>
          <w:rFonts w:ascii="Arial" w:hAnsi="Arial" w:cs="Arial"/>
          <w:sz w:val="23"/>
          <w:szCs w:val="23"/>
        </w:rPr>
        <w:br/>
        <w:t>В – ядро Г – комплекс Гольджи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8. Микротрубочки выполняют функцию</w:t>
      </w:r>
      <w:r>
        <w:rPr>
          <w:rFonts w:ascii="Arial" w:hAnsi="Arial" w:cs="Arial"/>
          <w:sz w:val="23"/>
          <w:szCs w:val="23"/>
        </w:rPr>
        <w:br/>
        <w:t>А – защиты клетки Б – синтеза органических веществ</w:t>
      </w:r>
      <w:r>
        <w:rPr>
          <w:rFonts w:ascii="Arial" w:hAnsi="Arial" w:cs="Arial"/>
          <w:sz w:val="23"/>
          <w:szCs w:val="23"/>
        </w:rPr>
        <w:br/>
        <w:t>В – скелета клетки Г – накопления питательных веществ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9. Транспортную функцию выполняет</w:t>
      </w:r>
      <w:r>
        <w:rPr>
          <w:rFonts w:ascii="Arial" w:hAnsi="Arial" w:cs="Arial"/>
          <w:sz w:val="23"/>
          <w:szCs w:val="23"/>
        </w:rPr>
        <w:br/>
        <w:t>А – комплекс Гольджи Б – эндоплазматическая сеть</w:t>
      </w:r>
      <w:r>
        <w:rPr>
          <w:rFonts w:ascii="Arial" w:hAnsi="Arial" w:cs="Arial"/>
          <w:sz w:val="23"/>
          <w:szCs w:val="23"/>
        </w:rPr>
        <w:br/>
        <w:t>В – ядро Г – мембрана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10. Белки, жиры и углеводы накапливаются в</w:t>
      </w:r>
      <w:r>
        <w:rPr>
          <w:rFonts w:ascii="Arial" w:hAnsi="Arial" w:cs="Arial"/>
          <w:sz w:val="23"/>
          <w:szCs w:val="23"/>
        </w:rPr>
        <w:br/>
        <w:t>А – ядре Б – лизосомах В – комплексе Гольджи Г – митохондриях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11. На поверхности гладкой эндоплазматической сети синтезируются молекулы</w:t>
      </w:r>
      <w:r>
        <w:rPr>
          <w:rFonts w:ascii="Arial" w:hAnsi="Arial" w:cs="Arial"/>
          <w:sz w:val="23"/>
          <w:szCs w:val="23"/>
        </w:rPr>
        <w:br/>
        <w:t>А – минеральных солей Б – нуклеотидов</w:t>
      </w:r>
      <w:r>
        <w:rPr>
          <w:rFonts w:ascii="Arial" w:hAnsi="Arial" w:cs="Arial"/>
          <w:sz w:val="23"/>
          <w:szCs w:val="23"/>
        </w:rPr>
        <w:br/>
        <w:t>В – углеводов, липидов Г – белков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12. На поверхности шероховатой эндоплазматической сети размещаются</w:t>
      </w:r>
      <w:r>
        <w:rPr>
          <w:rFonts w:ascii="Arial" w:hAnsi="Arial" w:cs="Arial"/>
          <w:sz w:val="23"/>
          <w:szCs w:val="23"/>
        </w:rPr>
        <w:br/>
        <w:t>А – лизосомы Б – микротрубочки В – митохондрии Г – рибосомы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13. Эукариоты – это организмы, имеющие</w:t>
      </w:r>
      <w:r>
        <w:rPr>
          <w:rFonts w:ascii="Arial" w:hAnsi="Arial" w:cs="Arial"/>
          <w:sz w:val="23"/>
          <w:szCs w:val="23"/>
        </w:rPr>
        <w:br/>
        <w:t>А – пластиды Б – жгутики В – клеточную оболочку Г – оформленное ядро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14. Клетка – основная единица строения всех организмов, так как</w:t>
      </w:r>
      <w:r>
        <w:rPr>
          <w:rFonts w:ascii="Arial" w:hAnsi="Arial" w:cs="Arial"/>
          <w:sz w:val="23"/>
          <w:szCs w:val="23"/>
        </w:rPr>
        <w:br/>
        <w:t>А – в основе размножения организмов лежит деление клетки</w:t>
      </w:r>
      <w:r>
        <w:rPr>
          <w:rFonts w:ascii="Arial" w:hAnsi="Arial" w:cs="Arial"/>
          <w:sz w:val="23"/>
          <w:szCs w:val="23"/>
        </w:rPr>
        <w:br/>
        <w:t>Б – в клетке протекают реакции обмена веществ</w:t>
      </w:r>
      <w:r>
        <w:rPr>
          <w:rFonts w:ascii="Arial" w:hAnsi="Arial" w:cs="Arial"/>
          <w:sz w:val="23"/>
          <w:szCs w:val="23"/>
        </w:rPr>
        <w:br/>
        <w:t>В – деление клетки лежит в основе роста организма</w:t>
      </w:r>
      <w:r>
        <w:rPr>
          <w:rFonts w:ascii="Arial" w:hAnsi="Arial" w:cs="Arial"/>
          <w:sz w:val="23"/>
          <w:szCs w:val="23"/>
        </w:rPr>
        <w:br/>
        <w:t>Г – все организмы состоят из клеток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15. В образовании веретена деления участвует</w:t>
      </w:r>
      <w:r>
        <w:rPr>
          <w:rFonts w:ascii="Arial" w:hAnsi="Arial" w:cs="Arial"/>
          <w:sz w:val="23"/>
          <w:szCs w:val="23"/>
        </w:rPr>
        <w:br/>
        <w:t>А – цитоплазма Б – клеточный центр</w:t>
      </w:r>
      <w:r>
        <w:rPr>
          <w:rFonts w:ascii="Arial" w:hAnsi="Arial" w:cs="Arial"/>
          <w:sz w:val="23"/>
          <w:szCs w:val="23"/>
        </w:rPr>
        <w:br/>
        <w:t xml:space="preserve">В – эндоплазматическая сеть Г - вакуоль 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16. Крахмал накапливается в</w:t>
      </w:r>
      <w:r>
        <w:rPr>
          <w:rFonts w:ascii="Arial" w:hAnsi="Arial" w:cs="Arial"/>
          <w:sz w:val="23"/>
          <w:szCs w:val="23"/>
        </w:rPr>
        <w:br/>
        <w:t>А – хлоропластах Б – ядре В – лейкопластах Г – хромопластах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17. Цитоплазма не выполняет функцию</w:t>
      </w:r>
      <w:r>
        <w:rPr>
          <w:rFonts w:ascii="Arial" w:hAnsi="Arial" w:cs="Arial"/>
          <w:sz w:val="23"/>
          <w:szCs w:val="23"/>
        </w:rPr>
        <w:br/>
        <w:t>А – перемещения веществ Б – взаимодействия всех органоидов</w:t>
      </w:r>
      <w:r>
        <w:rPr>
          <w:rFonts w:ascii="Arial" w:hAnsi="Arial" w:cs="Arial"/>
          <w:sz w:val="23"/>
          <w:szCs w:val="23"/>
        </w:rPr>
        <w:br/>
        <w:t>В – питания Г – защитную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18. Запасные питательные вещества и продукты распада накапливаются в клетках растений в </w:t>
      </w:r>
      <w:r>
        <w:rPr>
          <w:rFonts w:ascii="Arial" w:hAnsi="Arial" w:cs="Arial"/>
          <w:sz w:val="23"/>
          <w:szCs w:val="23"/>
        </w:rPr>
        <w:br/>
        <w:t>А – лизосомах Б – хлоропластах В – вакуолях Г – ядре</w:t>
      </w:r>
      <w:r>
        <w:rPr>
          <w:rFonts w:ascii="Arial" w:hAnsi="Arial" w:cs="Arial"/>
          <w:sz w:val="23"/>
          <w:szCs w:val="23"/>
        </w:rPr>
        <w:br/>
      </w:r>
    </w:p>
    <w:p w:rsidR="005A2342" w:rsidRDefault="005A234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19. Белки, жиры и углеводы окисляются с освобождением энергии в</w:t>
      </w:r>
      <w:r>
        <w:rPr>
          <w:rFonts w:ascii="Arial" w:hAnsi="Arial" w:cs="Arial"/>
          <w:sz w:val="23"/>
          <w:szCs w:val="23"/>
        </w:rPr>
        <w:br/>
        <w:t>А – митохондриях Б – лейкопластах</w:t>
      </w:r>
      <w:r>
        <w:rPr>
          <w:rFonts w:ascii="Arial" w:hAnsi="Arial" w:cs="Arial"/>
          <w:sz w:val="23"/>
          <w:szCs w:val="23"/>
        </w:rPr>
        <w:br/>
        <w:t>В – эндоплазматической сети Г – комплексе Гольджи</w:t>
      </w:r>
      <w:r>
        <w:rPr>
          <w:rFonts w:ascii="Arial" w:hAnsi="Arial" w:cs="Arial"/>
          <w:sz w:val="23"/>
          <w:szCs w:val="23"/>
        </w:rPr>
        <w:br/>
      </w:r>
    </w:p>
    <w:p w:rsidR="00FC73FD" w:rsidRDefault="005A2342">
      <w:bookmarkStart w:id="0" w:name="_GoBack"/>
      <w:bookmarkEnd w:id="0"/>
      <w:r>
        <w:rPr>
          <w:rFonts w:ascii="Arial" w:hAnsi="Arial" w:cs="Arial"/>
          <w:sz w:val="23"/>
          <w:szCs w:val="23"/>
        </w:rPr>
        <w:t>20. «Сборка» рибосом происходит в</w:t>
      </w:r>
      <w:r>
        <w:rPr>
          <w:rFonts w:ascii="Arial" w:hAnsi="Arial" w:cs="Arial"/>
          <w:sz w:val="23"/>
          <w:szCs w:val="23"/>
        </w:rPr>
        <w:br/>
        <w:t>А – эндоплазматической сети Б - комплексе Гольджи</w:t>
      </w:r>
      <w:r>
        <w:rPr>
          <w:rFonts w:ascii="Arial" w:hAnsi="Arial" w:cs="Arial"/>
          <w:sz w:val="23"/>
          <w:szCs w:val="23"/>
        </w:rPr>
        <w:br/>
        <w:t>В – цитоплазме Г – ядрышках</w:t>
      </w:r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D61"/>
    <w:rsid w:val="005A2342"/>
    <w:rsid w:val="006A5452"/>
    <w:rsid w:val="00B52451"/>
    <w:rsid w:val="00D6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2218</Characters>
  <Application>Microsoft Office Word</Application>
  <DocSecurity>0</DocSecurity>
  <Lines>18</Lines>
  <Paragraphs>5</Paragraphs>
  <ScaleCrop>false</ScaleCrop>
  <Company>diakov.net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2016-10-29T17:45:00Z</dcterms:created>
  <dcterms:modified xsi:type="dcterms:W3CDTF">2016-10-29T17:46:00Z</dcterms:modified>
</cp:coreProperties>
</file>